
<file path=[Content_Types].xml><?xml version="1.0" encoding="utf-8"?>
<Types xmlns="http://schemas.openxmlformats.org/package/2006/content-types">
  <Default Extension="xml" ContentType="application/xml"/>
  <Default Extension="tiff" ContentType="image/tif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8匆匆</w:t>
      </w:r>
    </w:p>
    <w:p>
      <w:pPr>
        <w:rPr>
          <w:rFonts w:hint="eastAsia"/>
        </w:rPr>
      </w:pP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［教学目标］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1.会写6个生字，会写11个词语。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2.有感情地朗读课文。背诵课文。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3.能了解课文内容，体会作者对时光流逝的感受。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4.能抓住关键句段，感悟作者表达情感的方法。仿照第3自然段，表达自己对时光流逝的感触。【语文要素】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［教学重难点］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1.能了解课文内容，体会作者对时光流逝的感受。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2.能抓住关键句段，感悟作者表达情感的方法。仿照第3自然段，表达自己对时光流逝的感触。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［教学课时］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2课时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第1课时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1.会写6个生字，会写11个词语。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2.正确、流利地朗读课文。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3.理清课文脉络，初步感受作者对于时间流逝的叹惋之情。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一、直奔“匆匆”寻表达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揭示课题。古往今来，无数文人墨客用诗文抒发过自己对时间的感悟。今天，我们就一起来学习朱自清先生的这篇关于时间的散文《匆匆》。板书课题，指导“匆”字最后一笔的点不要写漏，最后一长点要贯穿两撇。（板书：匆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2.启发想象。读到“匆匆”二字，你的脑海里会浮现什么样的画面呢?（无数行色匆匆的场景和画面）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3.思考问题。朱自清是运用怎样的语言让这看不见、摸不着、匆匆而过的时间跃然纸上的呢？（默读课文，感知表达）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二、学习字词，扫清阅读障碍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1.学生自读课文，要求读准字音，读通语句。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2.部分学生分段落合作读课文，其他同学检查字音是否读正确。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3.学习生字词：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（1）指导“藏、蒸”两个字的写法。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（2）指导“徘徊”一词。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①强调读音，指导学生观察这两个字，从双人旁体会这个词语的意思与行走有关。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②出示文中带有“徘徊”的语句，引导学生联系上下文体会这一词语的意思。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4.</w:t>
      </w:r>
      <w:r>
        <w:rPr>
          <w:rFonts w:hint="eastAsia" w:ascii="宋体" w:hAnsi="宋体" w:eastAsia="宋体" w:cs="宋体"/>
          <w:sz w:val="24"/>
          <w:szCs w:val="24"/>
        </w:rPr>
        <w:t>指导学生书写生字词。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三、再读课文，整体感知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1.默读课文，引导学生结合预习查找到的资料，思考：作者在文中想要表达什么？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2.根据学生的回答进行提炼和补充，并总结：作者表达了对时光匆匆的叹惋，对自己无所作为的不安和对时间流逝的怅然。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3.引导学生聚焦开头的问句：文中哪句话最能表达作者的情感？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但是，聪明的，你告诉我……自己逃走了吧：现在又到了哪里呢？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（1）指名读，提示其加强问句语气，从中体会作者对时间流逝的感慨之深。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（2）学习作者连续提问的写法。师生合作读文，进一步激发学生感情。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（3）引导学生通过作者的一连串提问，并结合课文标题，揣摩作者的心情。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（4）小组交流，汇报心得，进一步感受作者对时光流逝的无奈与叹惋。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（5）齐读这一段话。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4.引导学生聚焦直接抒发情感的语句。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（1）出示第3自然段第1句话，指名读句子。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去的尽管去了，来的尽管来着，去来的中间，又怎样地匆匆呢？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（2）启发思考：这句话表达了作者怎样的情感？与第1自然段表达的情感一致吗？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（3）出示第4自然段的前两句话，学生齐读句子。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在逃去如飞的日子里……只有徘徊罢了，只有匆匆罢了。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（4）启发思考：从“逃去如飞、徘徊、匆匆、罢了”这些词语中，你感受到作者怎样的情感？（</w:t>
      </w:r>
      <w:r>
        <w:rPr>
          <w:rFonts w:hint="eastAsia" w:ascii="楷体" w:hAnsi="楷体" w:eastAsia="楷体" w:cs="楷体"/>
          <w:sz w:val="24"/>
          <w:szCs w:val="24"/>
        </w:rPr>
        <w:t>对时光匆匆流逝的无奈和怅然若失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5.引导学生发现第1自然段中与结尾相似的一句话。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你聪明的，告诉我，我们的日子为什么一去不复返呢？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（1）通过反复朗读，引导学生进一步感受作者对时光流逝的叹惋。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（2）通过首尾两句话的对比，引导学生发现文章首尾呼应的写法，并板书“首尾呼应”。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6.小结：作者在文中表达的主要是对时光匆匆流逝、一去不复返的感慨和叹惋。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（板书：时间一去不复返感慨叹惋）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四、整体把握课文脉络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1.引导学生再次浏览课文，并思考：作者是怎样来写时间一去不复返的呢？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预设1：通过一连串的提问来写。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预设2：通过举出一些事例来写。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预设3：通过抒发自己的感受来写。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2.根据学生的回答，引导学生分别朗读课文中相应的内容，如第1自然段和第4自然段中的一连串提问、中间三段中对景物和生活场景的描写以及直接抒发情感的句子。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3.引导学生梳理脉络并小结：文章通过首尾两段的发问，中间三段对具体的景物和生活场景的描写，以及内心感受的抒发，写出了时间的匆匆流逝，表达了对时间一去不复返的感慨和叹惋。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4.引导学生通过回想课题，并再次齐读课文，明确文章脉络。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第2课时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1.有感情地朗读课文，背诵全文。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2.能体会到作者对时光流逝的感受。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3.能抓住关键句段，感悟作者表达情感的方法。仿照第3自然段，表达自己对时光流逝的感触。（重点）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一、复习导入，回顾作者情感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1.学生齐读题目。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2.聚焦课文标题，引导学生回顾：通过上节课的学习我们了解到，这篇课文表达了作者什么样的情感？（</w:t>
      </w:r>
      <w:r>
        <w:rPr>
          <w:rFonts w:hint="eastAsia" w:ascii="楷体" w:hAnsi="楷体" w:eastAsia="楷体" w:cs="楷体"/>
          <w:sz w:val="24"/>
          <w:szCs w:val="24"/>
        </w:rPr>
        <w:t>对时光匆匆而逝的感慨和叹惋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二、品读“匆匆”悟表达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1.品味修辞中表达的情感。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（1）启发思考。朱自清并没有直接写日子一去不复返，而是写了燕子、杨柳、桃花、水滴。你对此有什么发现？体会到怎样的情感？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预设1：三个排比句写的都是我们常见的最能表现时间流逝的现象，作者写时间一去不复返与燕子、杨柳、桃花有什么关系呢？因为这三者都能失而复得，而时间却不能。（感受对比写法，体会作者惋惜和无奈的情感。指导朗读：带着理解读出惋惜和无奈之情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预设2：作者说“八千多日子”也只是“针尖上一滴水”，你的人生里大约有几滴水，现在用了多少了？从这个比喻句你又感受到了怎样的情感？（指导朗读：带着感受读，感叹生命的短暂）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（2）指导背诵。背诵课文第1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-</w:t>
      </w:r>
      <w:r>
        <w:rPr>
          <w:rFonts w:hint="eastAsia" w:ascii="宋体" w:hAnsi="宋体" w:eastAsia="宋体" w:cs="宋体"/>
          <w:sz w:val="24"/>
          <w:szCs w:val="24"/>
        </w:rPr>
        <w:t>2自然段。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2.品味一连串问句所表达的情感。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（1）勾画句子。勾画出课文中两处使用了一连串问句的句子，想一想这样的描写表达了作者怎样的内心感受。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①但是，聪明的，你告诉我，……现在又到了哪里呢？</w:t>
      </w:r>
      <w:r>
        <w:rPr>
          <w:rFonts w:hint="eastAsia" w:ascii="宋体" w:hAnsi="宋体" w:eastAsia="宋体" w:cs="宋体"/>
          <w:sz w:val="24"/>
          <w:szCs w:val="24"/>
        </w:rPr>
        <w:t>（指导朗读：移情体验，读出无奈与留恋之情）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点拨：通过一连串的追问，直接表达了作者对时光逝去而无可挽留的无奈和对已逝时光的留恋。提醒读者关注和思考关于时间的问题，由此引出下文，为后文描写时间匆匆流逝和抒发情感奠定了基础。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②我能做什么呢？……为什么偏要白白走这一遭啊？</w:t>
      </w:r>
      <w:r>
        <w:rPr>
          <w:rFonts w:hint="eastAsia" w:ascii="宋体" w:hAnsi="宋体" w:eastAsia="宋体" w:cs="宋体"/>
          <w:sz w:val="24"/>
          <w:szCs w:val="24"/>
        </w:rPr>
        <w:t>（指导朗读：把自己当作作者，读出苦闷伤感又不甘沉沦的情感）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点拨：此连续问句直接地表达出作者对时光流逝的感叹，对自己没有作为的自责，以及自己要有所为的渴望。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（2）交流感受。朱自清有所为吗？课件出示朱自清简介。（结合课文中一连串问句引导学生谈感受）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（3）感悟情感。即使这样，朱自清还是认为自己做得不够，可见他对自己的要求是多么严格啊。男女生合作背诵课文第1、4自然段，再次感悟一连串问句所表达的情感。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3.品味“时间之流”的感触。时间的流逝本是人们司空见惯的平常现象，为什么作者能写得如此感人？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（1）品读。圈出课文中的动词品读。（指导朗读：读好关键词，表现时间稍纵即逝）点拨：把时间当人来写，时间能“跨”，能“飞”，能“闪”，能“溜”，这样写更生动、更形象。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（2）感悟。找出叠词进行感悟。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点拨：找出叠词“斜斜”“默默”“匆匆”“茫茫然”“轻轻悄悄”“伶伶俐俐”进行感悟。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（3）仿写。联系生活实际进行仿写。学着课文第3自然段的写法，抓住生活中的人、事或景物写一写自己对“时间之流”的感触。写法提示：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①抓住生活中最细微平常的人、事或景物来写，如：写字的时候，散步的时候，睡觉的时候……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②动词灵活多变的运用。如学习运用课文中“跨”“飞”“闪”“溜”这些赋予时间以人的灵性的文字来表达情感。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③写文章就像说话一样，把自己心里想说的话直接写出来，抒发自己的真实情感。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（4）背诵。指导背诵课文第3自然段。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（5）提升。作者的八千多个日子就这样在不经意间溜走，你们的四千多个日子，也悄然逝去了，面对这一去不复返的时间，我们应该怎么做呢？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（6）合作。师生合作背诵全文。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三、升华“匆匆”拓表达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1.课内积累。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(1）学了朱自清的散文《匆匆》，大家都在感叹时间的流逝。请把课外收集到的关于时间的美文、格言、警句、诗词或故事，读给小组内的同学听一听，并交流自己的阅读感受。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(2）把之前所写的对“时间之流”的感触，浓缩成一两句属于自己的格言，工整地抄写到自制的书签上。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(3）学习作者的写作方法，尝试把课堂上仿写的片段改写为一篇习作。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/>
        </w:rPr>
      </w:pPr>
      <w:r>
        <w:rPr>
          <w:rFonts w:hint="eastAsia" w:ascii="宋体" w:hAnsi="宋体" w:eastAsia="宋体" w:cs="宋体"/>
          <w:sz w:val="24"/>
          <w:szCs w:val="24"/>
        </w:rPr>
        <w:t>2.课外延伸。推荐阅读朱自清散文《荷塘月色》《背影》《春》。</w:t>
      </w:r>
    </w:p>
    <w:p>
      <w:pPr>
        <w:rPr>
          <w:rFonts w:hint="eastAsia"/>
        </w:rPr>
      </w:pP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［板书设计］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2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8匆匆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时间一去不复返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</w:rPr>
        <w:t>感慨叹惋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</w:rPr>
        <w:t>疑问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</w:rPr>
        <w:t>首尾呼应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景物和生活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</w:rPr>
        <w:t>场景、感受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再次提问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修辞手法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</w:rPr>
        <w:t>事例合适、恰当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时光一去不复返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</w:rPr>
        <w:t>比喻、拟人……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直接抒发情感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</w:rPr>
        <w:t>情感真实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［教学反思］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统编语文教材要求习作单元中精读课文的教学目标要直接指向表达，将方法指导有机融入整个单元教学的全过程。因此，本课教学设计在揭题之后，我引导学生直奔表达，去感受、去发现朱自清是运用怎样的语言让这看不见、摸不着、匆匆而过的时间跃然纸上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在教学过程中我通过初读全文，整体感知，安排明确的读书任务，及时进行初读反馈等步骤，及时地掌握了学生读书的初体验，引导他们直奔表达，激发了学生深层次品读课文的兴趣。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读散文还应引导学生进一步与作者进行心灵对话。在“品味一连串问句所表达的情感”环节，我紧扣课文中两处一连串问句的句子，对比朱自清一生勤奋取得的成就，引导学生深入体会作者的内心感受，理解这样表达的好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在理解文中的表达之后，我带领学生由读文引入仿写，让学生在读懂作者怎样巧用动词、妙用叠词具体描述日子来去匆匆的基础上，仿照课文第3自然段的写法，抓住生活中的人、事或景物写出自己对“时间之流”的感触，进一步体会时光匆匆，实现读写迁移，突破本课教学重难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最后我引导学生把学习从课内延伸到课外，增加学生的阅读量及扩大知识面，实现在理解的基础上积累，在积累的基础上创作，提升学生的语文素养。</w:t>
      </w:r>
    </w:p>
    <w:sectPr>
      <w:headerReference r:id="rId3" w:type="default"/>
      <w:footerReference r:id="rId4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</w:pPr>
    <w:r>
      <w:rPr>
        <w:sz w:val="18"/>
      </w:rPr>
      <w:pict>
        <v:shape id="PowerPlusWaterMarkObject39596" o:spid="_x0000_s2049" o:spt="136" type="#_x0000_t136" style="position:absolute;left:0pt;height:158.8pt;width:415.3pt;mso-position-horizontal:center;mso-position-horizontal-relative:margin;mso-position-vertical:center;mso-position-vertical-relative:margin;z-index:-251658240;mso-width-relative:page;mso-height-relative:page;" fillcolor="#FF0000" filled="t" stroked="f" coordsize="21600,21600" adj="10800">
          <v:path/>
          <v:fill on="t" opacity="6553f" focussize="0,0"/>
          <v:stroke on="f"/>
          <v:imagedata o:title=""/>
          <o:lock v:ext="edit" aspectratio="t"/>
          <v:textpath on="t" fitshape="t" fitpath="t" trim="t" xscale="f" string="学练优" style="font-family:方正魏碑简体;font-size:36pt;v-same-letter-heights:f;v-text-align:center;"/>
        </v:shape>
      </w:pict>
    </w:r>
    <w:r>
      <w:rPr>
        <w:rFonts w:hint="default"/>
        <w:sz w:val="24"/>
        <w:szCs w:val="24"/>
        <w:lang w:val="en-US" w:eastAsia="zh-CN"/>
      </w:rPr>
      <w:drawing>
        <wp:inline distT="0" distB="0" distL="114300" distR="114300">
          <wp:extent cx="694690" cy="252095"/>
          <wp:effectExtent l="0" t="0" r="10160" b="14605"/>
          <wp:docPr id="1" name="图片 1" descr="学练优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学练优LOGO"/>
                  <pic:cNvPicPr>
                    <a:picLocks noChangeAspect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4690" cy="25209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inline>
      </w:drawing>
    </w:r>
    <w:bookmarkStart w:id="0" w:name="_GoBack"/>
    <w:bookmarkEnd w:id="0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9D14DE9"/>
    <w:rsid w:val="00ED049A"/>
    <w:rsid w:val="0AB81C1A"/>
    <w:rsid w:val="16682A49"/>
    <w:rsid w:val="39D14DE9"/>
    <w:rsid w:val="491E3A2B"/>
    <w:rsid w:val="594640BD"/>
    <w:rsid w:val="5F803AF0"/>
    <w:rsid w:val="6FEE43E2"/>
    <w:rsid w:val="75904FEC"/>
    <w:rsid w:val="7C3C10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2020-11-11T03:30:00Z</dcterms:created>
  <dc:creator>Administrator</dc:creator>
  <cp:lastModifiedBy>Administrator</cp:lastModifiedBy>
  <dcterms:modified xsi:type="dcterms:W3CDTF">2020-11-12T07:53:57Z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  <property fmtid="{D5CDD505-2E9C-101B-9397-08002B2CF9AE}" pid="3" name="KSORubyTemplateID" linkTarget="0">
    <vt:lpwstr>6</vt:lpwstr>
  </property>
</Properties>
</file>